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5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6"/>
        <w:gridCol w:w="1524"/>
        <w:gridCol w:w="534"/>
        <w:gridCol w:w="1314"/>
        <w:gridCol w:w="5065"/>
      </w:tblGrid>
      <w:tr w:rsidR="00333BEB" w:rsidRPr="00333BEB" w:rsidTr="00333BE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24"/>
                <w:szCs w:val="24"/>
              </w:rPr>
            </w:pPr>
            <w:r w:rsidRPr="00333BEB">
              <w:rPr>
                <w:rFonts w:ascii="Comic Sans MS" w:eastAsia="Times New Roman" w:hAnsi="Comic Sans MS" w:cs="Times New Roman"/>
                <w:b/>
                <w:bCs/>
                <w:color w:val="181818"/>
                <w:sz w:val="24"/>
                <w:szCs w:val="24"/>
              </w:rPr>
              <w:t>День недели</w:t>
            </w:r>
          </w:p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33BEB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</w:rPr>
              <w:t>среда</w:t>
            </w:r>
          </w:p>
        </w:tc>
        <w:tc>
          <w:tcPr>
            <w:tcW w:w="84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</w:rPr>
              <w:t>День 10</w:t>
            </w:r>
          </w:p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33BEB">
              <w:rPr>
                <w:rFonts w:ascii="Comic Sans MS" w:eastAsia="Times New Roman" w:hAnsi="Comic Sans MS" w:cs="Times New Roman"/>
                <w:b/>
                <w:bCs/>
                <w:color w:val="002060"/>
                <w:sz w:val="24"/>
                <w:szCs w:val="24"/>
              </w:rPr>
              <w:t>15 июня 2022 год</w:t>
            </w:r>
          </w:p>
        </w:tc>
      </w:tr>
      <w:tr w:rsidR="00333BEB" w:rsidRPr="00333BEB" w:rsidTr="00333BEB"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Тема дня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33BEB" w:rsidRPr="00333BEB" w:rsidTr="00333BEB">
        <w:trPr>
          <w:trHeight w:val="841"/>
        </w:trPr>
        <w:tc>
          <w:tcPr>
            <w:tcW w:w="21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Созвездие дружбы народов</w:t>
            </w:r>
          </w:p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:rsidR="00333BEB" w:rsidRPr="00333BEB" w:rsidRDefault="00333BEB" w:rsidP="00D4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333BEB" w:rsidRPr="00333BEB" w:rsidRDefault="00333BEB" w:rsidP="00D4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EB"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876300"/>
                  <wp:effectExtent l="19050" t="0" r="9525" b="0"/>
                  <wp:docPr id="1" name="Рисунок 13" descr="https://documents.infourok.ru/3af4b3ca-18ff-46ab-a003-dfcda18f4854/0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uments.infourok.ru/3af4b3ca-18ff-46ab-a003-dfcda18f4854/0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BEB" w:rsidRPr="00333BEB" w:rsidRDefault="00333BEB" w:rsidP="00D45F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8:00-8.40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Встреча детей в лагере</w:t>
            </w:r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. «Солнышко встаёт - спать ребятам не даёт»</w:t>
            </w:r>
          </w:p>
        </w:tc>
      </w:tr>
      <w:tr w:rsidR="00333BEB" w:rsidRPr="00333BEB" w:rsidTr="00333BEB">
        <w:trPr>
          <w:trHeight w:val="877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08.50–09.10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Поднятие флага, исполнение гимна.</w:t>
            </w:r>
          </w:p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Зарядка</w:t>
            </w:r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: «Мы рады вам! Чтобы быть весь день в порядке, надо делать всем зарядку!»</w:t>
            </w:r>
          </w:p>
        </w:tc>
      </w:tr>
      <w:tr w:rsidR="00333BEB" w:rsidRPr="00333BEB" w:rsidTr="00333BEB">
        <w:trPr>
          <w:trHeight w:val="348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09.10–09.20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Линейка: </w:t>
            </w:r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«Пора, пора! На линейку, детвора</w:t>
            </w: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!» (объявление плана работы на день)</w:t>
            </w:r>
          </w:p>
        </w:tc>
      </w:tr>
      <w:tr w:rsidR="00333BEB" w:rsidRPr="00333BEB" w:rsidTr="00333BEB">
        <w:trPr>
          <w:trHeight w:val="348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9:20-9.50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Завтрак: </w:t>
            </w:r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«Каша, чай, кусочек сыра </w:t>
            </w:r>
            <w:proofErr w:type="gramStart"/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–в</w:t>
            </w:r>
            <w:proofErr w:type="gramEnd"/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кусно, сыто и красиво.»</w:t>
            </w:r>
          </w:p>
        </w:tc>
      </w:tr>
      <w:tr w:rsidR="00333BEB" w:rsidRPr="00333BEB" w:rsidTr="00333BEB">
        <w:trPr>
          <w:trHeight w:val="288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10:00-10:40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№3</w:t>
            </w:r>
          </w:p>
          <w:p w:rsidR="00333BEB" w:rsidRPr="00333BEB" w:rsidRDefault="00333BEB" w:rsidP="00D45F4D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правилам поведения во время спортивных мероприятий</w:t>
            </w:r>
          </w:p>
          <w:p w:rsidR="00333BEB" w:rsidRPr="00333BEB" w:rsidRDefault="00333BEB" w:rsidP="00D45F4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«Лесные опасности. Зеленая аптечка: первая помощь при укусах насекомых».</w:t>
            </w:r>
          </w:p>
          <w:p w:rsidR="00333BEB" w:rsidRPr="00333BEB" w:rsidRDefault="00333BEB" w:rsidP="00D45F4D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</w:tr>
      <w:tr w:rsidR="00333BEB" w:rsidRPr="00333BEB" w:rsidTr="00333BEB">
        <w:trPr>
          <w:trHeight w:val="876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10:40-11:20</w:t>
            </w:r>
          </w:p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ind w:hanging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мероприятию. Каждый отряд представляет народность. Рисует костюм, придумывает девиз, оформляют стенд (национальный костюм, национальное блюдо и т.д.)</w:t>
            </w:r>
          </w:p>
          <w:p w:rsidR="00333BEB" w:rsidRPr="00333BEB" w:rsidRDefault="00333BEB" w:rsidP="00D45F4D">
            <w:pPr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</w:t>
            </w:r>
          </w:p>
        </w:tc>
      </w:tr>
      <w:tr w:rsidR="00333BEB" w:rsidRPr="00333BEB" w:rsidTr="00333BEB">
        <w:trPr>
          <w:trHeight w:val="876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11.20-11.45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B" w:rsidRPr="00333BEB" w:rsidRDefault="00333BEB" w:rsidP="00D45F4D">
            <w:pPr>
              <w:ind w:hanging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BE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 дружбе народо</w:t>
            </w:r>
            <w:proofErr w:type="gramStart"/>
            <w:r w:rsidRPr="00333BE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3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единство России»</w:t>
            </w:r>
          </w:p>
        </w:tc>
      </w:tr>
      <w:tr w:rsidR="00333BEB" w:rsidRPr="00333BEB" w:rsidTr="00333BEB">
        <w:trPr>
          <w:trHeight w:val="540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12.00-13.00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Володарская </w:t>
            </w:r>
            <w:proofErr w:type="spellStart"/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межпоселенческая</w:t>
            </w:r>
            <w:proofErr w:type="spellEnd"/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библиотека (цикл «Родники народные»)</w:t>
            </w:r>
            <w:proofErr w:type="gramStart"/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</w:t>
            </w:r>
            <w:proofErr w:type="gramEnd"/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итературное путешествие «Башкирская культура»</w:t>
            </w:r>
          </w:p>
        </w:tc>
      </w:tr>
      <w:tr w:rsidR="00333BEB" w:rsidRPr="00333BEB" w:rsidTr="00333BEB">
        <w:trPr>
          <w:trHeight w:val="409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13:10-13:40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Обед: </w:t>
            </w:r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«Нас столовая зовёт, суп отличный и компот</w:t>
            </w:r>
            <w:proofErr w:type="gramStart"/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.»</w:t>
            </w:r>
            <w:proofErr w:type="gramEnd"/>
          </w:p>
        </w:tc>
      </w:tr>
      <w:tr w:rsidR="00333BEB" w:rsidRPr="00333BEB" w:rsidTr="00333BEB">
        <w:trPr>
          <w:trHeight w:val="420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13:40-15.40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Сон</w:t>
            </w:r>
          </w:p>
        </w:tc>
      </w:tr>
      <w:tr w:rsidR="00333BEB" w:rsidRPr="00333BEB" w:rsidTr="00333BEB">
        <w:trPr>
          <w:trHeight w:val="413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15.40-16.00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Полдник</w:t>
            </w:r>
          </w:p>
        </w:tc>
      </w:tr>
      <w:tr w:rsidR="00333BEB" w:rsidRPr="00333BEB" w:rsidTr="00333BEB">
        <w:trPr>
          <w:trHeight w:val="712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16.00-17.00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«Дружба народов»</w:t>
            </w:r>
          </w:p>
        </w:tc>
      </w:tr>
      <w:tr w:rsidR="00333BEB" w:rsidRPr="00333BEB" w:rsidTr="00333BEB">
        <w:trPr>
          <w:trHeight w:val="1168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17.15-17.30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E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  <w:tr w:rsidR="00333BEB" w:rsidRPr="00333BEB" w:rsidTr="00333BEB">
        <w:trPr>
          <w:trHeight w:val="1168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17.30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Уход детей домой, совещание педагогов, анализ дня.</w:t>
            </w:r>
          </w:p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33BE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«До свидания! До новых встреч!»</w:t>
            </w:r>
          </w:p>
        </w:tc>
      </w:tr>
      <w:tr w:rsidR="00333BEB" w:rsidRPr="00333BEB" w:rsidTr="00333BEB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3BEB" w:rsidRPr="00333BEB" w:rsidRDefault="00333BEB" w:rsidP="00D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6523A1" w:rsidRPr="00333BEB" w:rsidRDefault="006523A1" w:rsidP="00333BEB">
      <w:pPr>
        <w:ind w:left="-1134"/>
        <w:rPr>
          <w:sz w:val="24"/>
          <w:szCs w:val="24"/>
        </w:rPr>
      </w:pPr>
    </w:p>
    <w:sectPr w:rsidR="006523A1" w:rsidRPr="00333BEB" w:rsidSect="00333B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BEB"/>
    <w:rsid w:val="00333BEB"/>
    <w:rsid w:val="006523A1"/>
    <w:rsid w:val="00BB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2022-06-14T11:02:00Z</cp:lastPrinted>
  <dcterms:created xsi:type="dcterms:W3CDTF">2022-06-14T11:00:00Z</dcterms:created>
  <dcterms:modified xsi:type="dcterms:W3CDTF">2022-06-14T11:18:00Z</dcterms:modified>
</cp:coreProperties>
</file>